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FFC1" w14:textId="77777777" w:rsidR="009B76A2" w:rsidRPr="002C2245" w:rsidRDefault="00870C2C" w:rsidP="009B76A2">
      <w:pPr>
        <w:ind w:left="720" w:hanging="720"/>
        <w:rPr>
          <w:rFonts w:ascii="Times New Roman" w:hAnsi="Times New Roman" w:cs="Times New Roman"/>
          <w:b/>
          <w:sz w:val="22"/>
          <w:szCs w:val="22"/>
        </w:rPr>
      </w:pPr>
      <w:r w:rsidRPr="002C2245">
        <w:rPr>
          <w:rFonts w:ascii="Times New Roman" w:hAnsi="Times New Roman" w:cs="Times New Roman"/>
          <w:b/>
          <w:sz w:val="22"/>
          <w:szCs w:val="22"/>
        </w:rPr>
        <w:t>Introduction</w:t>
      </w:r>
    </w:p>
    <w:p w14:paraId="22285EEA" w14:textId="77777777" w:rsidR="009B76A2" w:rsidRDefault="00870C2C" w:rsidP="009B76A2">
      <w:pPr>
        <w:rPr>
          <w:rFonts w:ascii="Times New Roman" w:hAnsi="Times New Roman" w:cs="Times New Roman"/>
          <w:sz w:val="22"/>
          <w:szCs w:val="22"/>
        </w:rPr>
      </w:pPr>
      <w:r w:rsidRPr="002C2245">
        <w:rPr>
          <w:rFonts w:ascii="Times New Roman" w:hAnsi="Times New Roman" w:cs="Times New Roman"/>
          <w:sz w:val="22"/>
          <w:szCs w:val="22"/>
        </w:rPr>
        <w:t>This Risk Assessment form should be filled out prior to the commencement of any fencing activity and reviewed on a regular basis.  Coaches of Four of Clubs are reminded</w:t>
      </w:r>
      <w:r w:rsidR="002C2245" w:rsidRPr="002C2245">
        <w:rPr>
          <w:rFonts w:ascii="Times New Roman" w:hAnsi="Times New Roman" w:cs="Times New Roman"/>
          <w:sz w:val="22"/>
          <w:szCs w:val="22"/>
        </w:rPr>
        <w:t xml:space="preserve"> that this Risk Assessment will form a vital document in the case of any accident or subsequent claim, there it should be completed carefully and kept in a safe place.  It is essential that any Risk Management undertaken in this document be strictly adhered to.</w:t>
      </w:r>
    </w:p>
    <w:p w14:paraId="01CDFBA5" w14:textId="77777777" w:rsidR="002C2245" w:rsidRDefault="002C2245" w:rsidP="009B76A2">
      <w:pPr>
        <w:rPr>
          <w:rFonts w:ascii="Times New Roman" w:hAnsi="Times New Roman" w:cs="Times New Roman"/>
          <w:sz w:val="22"/>
          <w:szCs w:val="22"/>
        </w:rPr>
      </w:pPr>
    </w:p>
    <w:p w14:paraId="563BAB1A" w14:textId="77777777" w:rsidR="002C2245" w:rsidRDefault="002C2245" w:rsidP="009B76A2">
      <w:pPr>
        <w:rPr>
          <w:rFonts w:ascii="Times New Roman" w:hAnsi="Times New Roman" w:cs="Times New Roman"/>
          <w:sz w:val="22"/>
          <w:szCs w:val="22"/>
        </w:rPr>
      </w:pPr>
      <w:r>
        <w:rPr>
          <w:rFonts w:ascii="Times New Roman" w:hAnsi="Times New Roman" w:cs="Times New Roman"/>
          <w:sz w:val="22"/>
          <w:szCs w:val="22"/>
        </w:rPr>
        <w:t>Where fencing activities are being provided for a third party such as a school or activity centre etc., it is recommended that coaches ensure that employers have seen and consented to the content of this form and signed accordingly.  It is the responsibility of the Employer to ensure that the coach is adequately qualified for the work undertaken and has and Child Protection and/or First Aid qualification deemed necessary for the activity.  The existence of a completed Risk Assessment form does not constitute any guarantee on the part of Four of Clubs as to the suitability or qualifications of the coach.</w:t>
      </w:r>
    </w:p>
    <w:p w14:paraId="4A1FED32" w14:textId="77777777" w:rsidR="002C2245" w:rsidRDefault="002C2245" w:rsidP="009B76A2">
      <w:pPr>
        <w:rPr>
          <w:rFonts w:ascii="Times New Roman" w:hAnsi="Times New Roman" w:cs="Times New Roman"/>
          <w:sz w:val="22"/>
          <w:szCs w:val="22"/>
        </w:rPr>
      </w:pPr>
    </w:p>
    <w:p w14:paraId="45DB8575" w14:textId="77777777" w:rsidR="002C2245" w:rsidRDefault="002C2245" w:rsidP="009B76A2">
      <w:pPr>
        <w:rPr>
          <w:rFonts w:ascii="Times New Roman" w:hAnsi="Times New Roman" w:cs="Times New Roman"/>
          <w:sz w:val="22"/>
          <w:szCs w:val="22"/>
        </w:rPr>
      </w:pPr>
      <w:r>
        <w:rPr>
          <w:rFonts w:ascii="Times New Roman" w:hAnsi="Times New Roman" w:cs="Times New Roman"/>
          <w:sz w:val="22"/>
          <w:szCs w:val="22"/>
        </w:rPr>
        <w:t>In the case of any accident, copy of this form should be forwarded to Four of Clubs along with the accident report form.</w:t>
      </w:r>
    </w:p>
    <w:p w14:paraId="119BC1BB"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74"/>
        <w:gridCol w:w="7288"/>
      </w:tblGrid>
      <w:tr w:rsidR="001032B5" w14:paraId="3D18A340" w14:textId="77777777" w:rsidTr="00A32E48">
        <w:trPr>
          <w:trHeight w:val="340"/>
        </w:trPr>
        <w:tc>
          <w:tcPr>
            <w:tcW w:w="7394" w:type="dxa"/>
          </w:tcPr>
          <w:p w14:paraId="1F63EFD0"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Nature of Activity</w:t>
            </w:r>
          </w:p>
        </w:tc>
        <w:tc>
          <w:tcPr>
            <w:tcW w:w="7394" w:type="dxa"/>
          </w:tcPr>
          <w:p w14:paraId="57F3BFF9" w14:textId="6A10DB3E" w:rsidR="001032B5" w:rsidRDefault="00E25B15" w:rsidP="009B76A2">
            <w:pPr>
              <w:rPr>
                <w:rFonts w:ascii="Times New Roman" w:hAnsi="Times New Roman" w:cs="Times New Roman"/>
                <w:sz w:val="22"/>
                <w:szCs w:val="22"/>
              </w:rPr>
            </w:pPr>
            <w:r>
              <w:rPr>
                <w:rFonts w:ascii="Times New Roman" w:hAnsi="Times New Roman" w:cs="Times New Roman"/>
                <w:sz w:val="22"/>
                <w:szCs w:val="22"/>
              </w:rPr>
              <w:t>Fencing</w:t>
            </w:r>
          </w:p>
        </w:tc>
      </w:tr>
      <w:tr w:rsidR="001032B5" w14:paraId="020729A6" w14:textId="77777777" w:rsidTr="00A32E48">
        <w:trPr>
          <w:trHeight w:val="340"/>
        </w:trPr>
        <w:tc>
          <w:tcPr>
            <w:tcW w:w="7394" w:type="dxa"/>
          </w:tcPr>
          <w:p w14:paraId="753BA863"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Venue</w:t>
            </w:r>
          </w:p>
        </w:tc>
        <w:tc>
          <w:tcPr>
            <w:tcW w:w="7394" w:type="dxa"/>
          </w:tcPr>
          <w:p w14:paraId="0CB7CB83" w14:textId="56A9624D" w:rsidR="001032B5" w:rsidRDefault="00602D31" w:rsidP="00123917">
            <w:pPr>
              <w:rPr>
                <w:rFonts w:ascii="Times New Roman" w:hAnsi="Times New Roman" w:cs="Times New Roman"/>
                <w:sz w:val="22"/>
                <w:szCs w:val="22"/>
              </w:rPr>
            </w:pPr>
            <w:r>
              <w:rPr>
                <w:rFonts w:ascii="Times New Roman" w:hAnsi="Times New Roman" w:cs="Times New Roman"/>
                <w:sz w:val="22"/>
                <w:szCs w:val="22"/>
              </w:rPr>
              <w:t>190 Ashurst Road, Manchester M225AZ</w:t>
            </w:r>
          </w:p>
        </w:tc>
      </w:tr>
      <w:tr w:rsidR="001032B5" w14:paraId="3C334A25" w14:textId="77777777" w:rsidTr="00A32E48">
        <w:trPr>
          <w:trHeight w:val="340"/>
        </w:trPr>
        <w:tc>
          <w:tcPr>
            <w:tcW w:w="7394" w:type="dxa"/>
          </w:tcPr>
          <w:p w14:paraId="67D57C9A"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Date</w:t>
            </w:r>
          </w:p>
          <w:p w14:paraId="0419FBBD" w14:textId="77777777" w:rsidR="001032B5" w:rsidRPr="001032B5" w:rsidRDefault="001032B5" w:rsidP="009B76A2">
            <w:pPr>
              <w:rPr>
                <w:rFonts w:ascii="Times New Roman" w:hAnsi="Times New Roman" w:cs="Times New Roman"/>
                <w:sz w:val="18"/>
                <w:szCs w:val="18"/>
              </w:rPr>
            </w:pPr>
            <w:r w:rsidRPr="001032B5">
              <w:rPr>
                <w:rFonts w:ascii="Times New Roman" w:hAnsi="Times New Roman" w:cs="Times New Roman"/>
                <w:sz w:val="18"/>
                <w:szCs w:val="18"/>
              </w:rPr>
              <w:t>(if this a recurring activity, give the dates of its inception and its frequency thereafter)</w:t>
            </w:r>
          </w:p>
        </w:tc>
        <w:tc>
          <w:tcPr>
            <w:tcW w:w="7394" w:type="dxa"/>
          </w:tcPr>
          <w:p w14:paraId="73DB3954" w14:textId="3B7ADD44" w:rsidR="001032B5" w:rsidRDefault="000E2DED" w:rsidP="000E2DED">
            <w:pPr>
              <w:rPr>
                <w:rFonts w:ascii="Times New Roman" w:hAnsi="Times New Roman" w:cs="Times New Roman"/>
                <w:sz w:val="22"/>
                <w:szCs w:val="22"/>
              </w:rPr>
            </w:pPr>
            <w:r>
              <w:rPr>
                <w:rFonts w:ascii="Times New Roman" w:hAnsi="Times New Roman" w:cs="Times New Roman"/>
                <w:sz w:val="22"/>
                <w:szCs w:val="22"/>
              </w:rPr>
              <w:t>Morning/Afternoon</w:t>
            </w:r>
            <w:r w:rsidR="001032B5">
              <w:rPr>
                <w:rFonts w:ascii="Times New Roman" w:hAnsi="Times New Roman" w:cs="Times New Roman"/>
                <w:sz w:val="22"/>
                <w:szCs w:val="22"/>
              </w:rPr>
              <w:t xml:space="preserve"> – on</w:t>
            </w:r>
            <w:r w:rsidR="00A32E48">
              <w:rPr>
                <w:rFonts w:ascii="Times New Roman" w:hAnsi="Times New Roman" w:cs="Times New Roman"/>
                <w:sz w:val="22"/>
                <w:szCs w:val="22"/>
              </w:rPr>
              <w:t xml:space="preserve"> </w:t>
            </w:r>
            <w:r w:rsidR="001032B5">
              <w:rPr>
                <w:rFonts w:ascii="Times New Roman" w:hAnsi="Times New Roman" w:cs="Times New Roman"/>
                <w:sz w:val="22"/>
                <w:szCs w:val="22"/>
              </w:rPr>
              <w:t>going</w:t>
            </w:r>
          </w:p>
        </w:tc>
      </w:tr>
      <w:tr w:rsidR="001032B5" w14:paraId="3647B5B8" w14:textId="77777777" w:rsidTr="00A32E48">
        <w:trPr>
          <w:trHeight w:val="340"/>
        </w:trPr>
        <w:tc>
          <w:tcPr>
            <w:tcW w:w="7394" w:type="dxa"/>
          </w:tcPr>
          <w:p w14:paraId="16B0466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Group or Employer (</w:t>
            </w:r>
            <w:r w:rsidRPr="001032B5">
              <w:rPr>
                <w:rFonts w:ascii="Times New Roman" w:hAnsi="Times New Roman" w:cs="Times New Roman"/>
                <w:sz w:val="18"/>
                <w:szCs w:val="18"/>
              </w:rPr>
              <w:t>if appropriate)</w:t>
            </w:r>
          </w:p>
        </w:tc>
        <w:tc>
          <w:tcPr>
            <w:tcW w:w="7394" w:type="dxa"/>
          </w:tcPr>
          <w:p w14:paraId="0388E86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Not applicable</w:t>
            </w:r>
          </w:p>
        </w:tc>
      </w:tr>
      <w:tr w:rsidR="001032B5" w14:paraId="290BAFDC" w14:textId="77777777" w:rsidTr="00A32E48">
        <w:trPr>
          <w:trHeight w:val="340"/>
        </w:trPr>
        <w:tc>
          <w:tcPr>
            <w:tcW w:w="7394" w:type="dxa"/>
          </w:tcPr>
          <w:p w14:paraId="78131D92"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Anticipated Number of Participants</w:t>
            </w:r>
          </w:p>
        </w:tc>
        <w:tc>
          <w:tcPr>
            <w:tcW w:w="7394" w:type="dxa"/>
          </w:tcPr>
          <w:p w14:paraId="1062600E" w14:textId="3C8DA2DC" w:rsidR="001032B5" w:rsidRDefault="000E2DED" w:rsidP="000E2DED">
            <w:pPr>
              <w:rPr>
                <w:rFonts w:ascii="Times New Roman" w:hAnsi="Times New Roman" w:cs="Times New Roman"/>
                <w:sz w:val="22"/>
                <w:szCs w:val="22"/>
              </w:rPr>
            </w:pPr>
            <w:r>
              <w:rPr>
                <w:rFonts w:ascii="Times New Roman" w:hAnsi="Times New Roman" w:cs="Times New Roman"/>
                <w:sz w:val="22"/>
                <w:szCs w:val="22"/>
              </w:rPr>
              <w:t xml:space="preserve">1 to </w:t>
            </w:r>
            <w:r w:rsidR="00602D31">
              <w:rPr>
                <w:rFonts w:ascii="Times New Roman" w:hAnsi="Times New Roman" w:cs="Times New Roman"/>
                <w:sz w:val="22"/>
                <w:szCs w:val="22"/>
              </w:rPr>
              <w:t>5</w:t>
            </w:r>
          </w:p>
        </w:tc>
      </w:tr>
      <w:tr w:rsidR="001032B5" w14:paraId="4E05E355" w14:textId="77777777" w:rsidTr="00A32E48">
        <w:trPr>
          <w:trHeight w:val="340"/>
        </w:trPr>
        <w:tc>
          <w:tcPr>
            <w:tcW w:w="7394" w:type="dxa"/>
          </w:tcPr>
          <w:p w14:paraId="40665C4B" w14:textId="77777777" w:rsidR="001032B5" w:rsidRDefault="001032B5" w:rsidP="009B76A2">
            <w:pPr>
              <w:rPr>
                <w:rFonts w:ascii="Times New Roman" w:hAnsi="Times New Roman" w:cs="Times New Roman"/>
                <w:sz w:val="22"/>
                <w:szCs w:val="22"/>
              </w:rPr>
            </w:pPr>
            <w:r>
              <w:rPr>
                <w:rFonts w:ascii="Times New Roman" w:hAnsi="Times New Roman" w:cs="Times New Roman"/>
                <w:sz w:val="22"/>
                <w:szCs w:val="22"/>
              </w:rPr>
              <w:t>Age Range of Participants</w:t>
            </w:r>
          </w:p>
        </w:tc>
        <w:tc>
          <w:tcPr>
            <w:tcW w:w="7394" w:type="dxa"/>
          </w:tcPr>
          <w:p w14:paraId="31EF8D20" w14:textId="4010BB9E" w:rsidR="001032B5" w:rsidRDefault="00602D31" w:rsidP="000E2DED">
            <w:pPr>
              <w:rPr>
                <w:rFonts w:ascii="Times New Roman" w:hAnsi="Times New Roman" w:cs="Times New Roman"/>
                <w:sz w:val="22"/>
                <w:szCs w:val="22"/>
              </w:rPr>
            </w:pPr>
            <w:r>
              <w:rPr>
                <w:rFonts w:ascii="Times New Roman" w:hAnsi="Times New Roman" w:cs="Times New Roman"/>
                <w:sz w:val="22"/>
                <w:szCs w:val="22"/>
              </w:rPr>
              <w:t>6</w:t>
            </w:r>
            <w:r w:rsidR="001032B5">
              <w:rPr>
                <w:rFonts w:ascii="Times New Roman" w:hAnsi="Times New Roman" w:cs="Times New Roman"/>
                <w:sz w:val="22"/>
                <w:szCs w:val="22"/>
              </w:rPr>
              <w:t xml:space="preserve"> years of age and upwards</w:t>
            </w:r>
          </w:p>
        </w:tc>
      </w:tr>
    </w:tbl>
    <w:p w14:paraId="52EF247F"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68"/>
        <w:gridCol w:w="7294"/>
      </w:tblGrid>
      <w:tr w:rsidR="001032B5" w:rsidRPr="001032B5" w14:paraId="36034A18" w14:textId="77777777" w:rsidTr="00A32E48">
        <w:trPr>
          <w:trHeight w:val="454"/>
        </w:trPr>
        <w:tc>
          <w:tcPr>
            <w:tcW w:w="7394" w:type="dxa"/>
          </w:tcPr>
          <w:p w14:paraId="388CE91B" w14:textId="77777777" w:rsidR="001032B5" w:rsidRPr="001032B5" w:rsidRDefault="001032B5">
            <w:pPr>
              <w:rPr>
                <w:rFonts w:ascii="Times Roman" w:hAnsi="Times Roman"/>
              </w:rPr>
            </w:pPr>
            <w:r w:rsidRPr="001032B5">
              <w:rPr>
                <w:rFonts w:ascii="Times Roman" w:hAnsi="Times Roman"/>
              </w:rPr>
              <w:t>Name of Coach/Leader</w:t>
            </w:r>
          </w:p>
        </w:tc>
        <w:tc>
          <w:tcPr>
            <w:tcW w:w="7394" w:type="dxa"/>
          </w:tcPr>
          <w:p w14:paraId="10D77DD7" w14:textId="5195191D" w:rsidR="001032B5" w:rsidRPr="001032B5" w:rsidRDefault="001032B5">
            <w:pPr>
              <w:rPr>
                <w:rFonts w:ascii="Times Roman" w:hAnsi="Times Roman"/>
              </w:rPr>
            </w:pPr>
            <w:r>
              <w:rPr>
                <w:rFonts w:ascii="Times Roman" w:hAnsi="Times Roman"/>
              </w:rPr>
              <w:t>Isobel Bruce Combes</w:t>
            </w:r>
            <w:r w:rsidR="000E2DED">
              <w:rPr>
                <w:rFonts w:ascii="Times Roman" w:hAnsi="Times Roman"/>
              </w:rPr>
              <w:t xml:space="preserve"> / Philip Bruce</w:t>
            </w:r>
          </w:p>
        </w:tc>
      </w:tr>
      <w:tr w:rsidR="001032B5" w:rsidRPr="001032B5" w14:paraId="63656E1F" w14:textId="77777777" w:rsidTr="00A32E48">
        <w:trPr>
          <w:trHeight w:val="454"/>
        </w:trPr>
        <w:tc>
          <w:tcPr>
            <w:tcW w:w="7394" w:type="dxa"/>
          </w:tcPr>
          <w:p w14:paraId="373E3BE8" w14:textId="77777777" w:rsidR="001032B5" w:rsidRPr="001032B5" w:rsidRDefault="001032B5">
            <w:pPr>
              <w:rPr>
                <w:rFonts w:ascii="Times Roman" w:hAnsi="Times Roman"/>
              </w:rPr>
            </w:pPr>
            <w:r>
              <w:rPr>
                <w:rFonts w:ascii="Times Roman" w:hAnsi="Times Roman"/>
              </w:rPr>
              <w:t>Signature of Coach/Leader</w:t>
            </w:r>
          </w:p>
        </w:tc>
        <w:tc>
          <w:tcPr>
            <w:tcW w:w="7394" w:type="dxa"/>
          </w:tcPr>
          <w:p w14:paraId="698D0E2B" w14:textId="77777777" w:rsidR="001032B5" w:rsidRPr="001032B5" w:rsidRDefault="001032B5">
            <w:pPr>
              <w:rPr>
                <w:rFonts w:ascii="Times Roman" w:hAnsi="Times Roman"/>
              </w:rPr>
            </w:pPr>
          </w:p>
        </w:tc>
      </w:tr>
      <w:tr w:rsidR="001032B5" w:rsidRPr="001032B5" w14:paraId="04EF452D" w14:textId="77777777" w:rsidTr="00A32E48">
        <w:trPr>
          <w:trHeight w:val="454"/>
        </w:trPr>
        <w:tc>
          <w:tcPr>
            <w:tcW w:w="7394" w:type="dxa"/>
          </w:tcPr>
          <w:p w14:paraId="453E87AF" w14:textId="77777777" w:rsidR="001032B5" w:rsidRPr="001032B5" w:rsidRDefault="001032B5">
            <w:pPr>
              <w:rPr>
                <w:rFonts w:ascii="Times Roman" w:hAnsi="Times Roman"/>
              </w:rPr>
            </w:pPr>
            <w:r>
              <w:rPr>
                <w:rFonts w:ascii="Times Roman" w:hAnsi="Times Roman"/>
              </w:rPr>
              <w:t>Email</w:t>
            </w:r>
          </w:p>
        </w:tc>
        <w:tc>
          <w:tcPr>
            <w:tcW w:w="7394" w:type="dxa"/>
          </w:tcPr>
          <w:p w14:paraId="0AE8180C" w14:textId="77777777" w:rsidR="001032B5" w:rsidRPr="001032B5" w:rsidRDefault="005A68FC">
            <w:pPr>
              <w:rPr>
                <w:rFonts w:ascii="Times Roman" w:hAnsi="Times Roman"/>
              </w:rPr>
            </w:pPr>
            <w:hyperlink r:id="rId7" w:history="1">
              <w:r w:rsidR="001032B5" w:rsidRPr="00FD4867">
                <w:rPr>
                  <w:rStyle w:val="Hyperlink"/>
                  <w:rFonts w:ascii="Times Roman" w:hAnsi="Times Roman"/>
                </w:rPr>
                <w:t>iacombes@btinternet.com</w:t>
              </w:r>
            </w:hyperlink>
          </w:p>
        </w:tc>
      </w:tr>
      <w:tr w:rsidR="001032B5" w:rsidRPr="001032B5" w14:paraId="2AEA46E0" w14:textId="77777777" w:rsidTr="00A32E48">
        <w:trPr>
          <w:trHeight w:val="454"/>
        </w:trPr>
        <w:tc>
          <w:tcPr>
            <w:tcW w:w="7394" w:type="dxa"/>
          </w:tcPr>
          <w:p w14:paraId="6A3D8764" w14:textId="77777777" w:rsidR="001032B5" w:rsidRPr="001032B5" w:rsidRDefault="0001485F">
            <w:pPr>
              <w:rPr>
                <w:rFonts w:ascii="Times Roman" w:hAnsi="Times Roman"/>
              </w:rPr>
            </w:pPr>
            <w:r>
              <w:rPr>
                <w:rFonts w:ascii="Times Roman" w:hAnsi="Times Roman"/>
              </w:rPr>
              <w:t>Phone Number</w:t>
            </w:r>
          </w:p>
        </w:tc>
        <w:tc>
          <w:tcPr>
            <w:tcW w:w="7394" w:type="dxa"/>
          </w:tcPr>
          <w:p w14:paraId="5580026F" w14:textId="77777777" w:rsidR="001032B5" w:rsidRPr="001032B5" w:rsidRDefault="0001485F">
            <w:pPr>
              <w:rPr>
                <w:rFonts w:ascii="Times Roman" w:hAnsi="Times Roman"/>
              </w:rPr>
            </w:pPr>
            <w:r>
              <w:rPr>
                <w:rFonts w:ascii="Times Roman" w:hAnsi="Times Roman"/>
              </w:rPr>
              <w:t>0782 858 8143</w:t>
            </w:r>
          </w:p>
        </w:tc>
      </w:tr>
      <w:tr w:rsidR="0001485F" w:rsidRPr="001032B5" w14:paraId="2328F7A4" w14:textId="77777777" w:rsidTr="00A32E48">
        <w:trPr>
          <w:trHeight w:val="454"/>
        </w:trPr>
        <w:tc>
          <w:tcPr>
            <w:tcW w:w="7394" w:type="dxa"/>
          </w:tcPr>
          <w:p w14:paraId="78ADBE16" w14:textId="77777777" w:rsidR="0001485F" w:rsidRDefault="0001485F">
            <w:pPr>
              <w:rPr>
                <w:rFonts w:ascii="Times Roman" w:hAnsi="Times Roman"/>
              </w:rPr>
            </w:pPr>
            <w:r>
              <w:rPr>
                <w:rFonts w:ascii="Times Roman" w:hAnsi="Times Roman"/>
              </w:rPr>
              <w:t>Date</w:t>
            </w:r>
          </w:p>
        </w:tc>
        <w:tc>
          <w:tcPr>
            <w:tcW w:w="7394" w:type="dxa"/>
          </w:tcPr>
          <w:p w14:paraId="3C625378" w14:textId="052DA65E" w:rsidR="0001485F" w:rsidRDefault="00EC01E1" w:rsidP="000E2DED">
            <w:pPr>
              <w:rPr>
                <w:rFonts w:ascii="Times Roman" w:hAnsi="Times Roman"/>
              </w:rPr>
            </w:pPr>
            <w:r>
              <w:rPr>
                <w:rFonts w:ascii="Times Roman" w:hAnsi="Times Roman"/>
              </w:rPr>
              <w:t xml:space="preserve">Reviewed </w:t>
            </w:r>
            <w:r w:rsidR="00602D31">
              <w:rPr>
                <w:rFonts w:ascii="Times Roman" w:hAnsi="Times Roman"/>
              </w:rPr>
              <w:t>13/07/</w:t>
            </w:r>
            <w:r>
              <w:rPr>
                <w:rFonts w:ascii="Times Roman" w:hAnsi="Times Roman"/>
              </w:rPr>
              <w:t xml:space="preserve"> 2020 </w:t>
            </w:r>
          </w:p>
        </w:tc>
      </w:tr>
    </w:tbl>
    <w:p w14:paraId="23973A07" w14:textId="77777777" w:rsidR="0001485F" w:rsidRDefault="0001485F"/>
    <w:tbl>
      <w:tblPr>
        <w:tblStyle w:val="TableGrid"/>
        <w:tblW w:w="0" w:type="auto"/>
        <w:tblLook w:val="04A0" w:firstRow="1" w:lastRow="0" w:firstColumn="1" w:lastColumn="0" w:noHBand="0" w:noVBand="1"/>
      </w:tblPr>
      <w:tblGrid>
        <w:gridCol w:w="7285"/>
        <w:gridCol w:w="7277"/>
      </w:tblGrid>
      <w:tr w:rsidR="0001485F" w14:paraId="1AD6DBA6" w14:textId="77777777" w:rsidTr="00A32E48">
        <w:trPr>
          <w:trHeight w:val="454"/>
        </w:trPr>
        <w:tc>
          <w:tcPr>
            <w:tcW w:w="7394" w:type="dxa"/>
          </w:tcPr>
          <w:p w14:paraId="7B99D4DD" w14:textId="0F6EB965" w:rsidR="0001485F" w:rsidRDefault="0001485F">
            <w:r>
              <w:t xml:space="preserve">Name of </w:t>
            </w:r>
            <w:r w:rsidR="00602D31">
              <w:t>Parent</w:t>
            </w:r>
            <w:r>
              <w:t>/Responsible Person</w:t>
            </w:r>
          </w:p>
        </w:tc>
        <w:tc>
          <w:tcPr>
            <w:tcW w:w="7394" w:type="dxa"/>
          </w:tcPr>
          <w:p w14:paraId="57881693" w14:textId="77777777" w:rsidR="0001485F" w:rsidRDefault="0001485F"/>
        </w:tc>
      </w:tr>
      <w:tr w:rsidR="0001485F" w14:paraId="0492FE15" w14:textId="77777777" w:rsidTr="00A32E48">
        <w:trPr>
          <w:trHeight w:val="454"/>
        </w:trPr>
        <w:tc>
          <w:tcPr>
            <w:tcW w:w="7394" w:type="dxa"/>
          </w:tcPr>
          <w:p w14:paraId="3FB52567" w14:textId="77777777" w:rsidR="0001485F" w:rsidRPr="0001485F" w:rsidRDefault="0001485F">
            <w:pPr>
              <w:rPr>
                <w:sz w:val="18"/>
                <w:szCs w:val="18"/>
              </w:rPr>
            </w:pPr>
            <w:r>
              <w:rPr>
                <w:sz w:val="18"/>
                <w:szCs w:val="18"/>
              </w:rPr>
              <w:t>I have read this Risk Assessment and agree to the contents</w:t>
            </w:r>
          </w:p>
        </w:tc>
        <w:tc>
          <w:tcPr>
            <w:tcW w:w="7394" w:type="dxa"/>
          </w:tcPr>
          <w:p w14:paraId="2368BFCE" w14:textId="77777777" w:rsidR="0001485F" w:rsidRDefault="0001485F"/>
        </w:tc>
      </w:tr>
      <w:tr w:rsidR="0001485F" w14:paraId="2F832DE3" w14:textId="77777777" w:rsidTr="00A32E48">
        <w:trPr>
          <w:trHeight w:val="454"/>
        </w:trPr>
        <w:tc>
          <w:tcPr>
            <w:tcW w:w="7394" w:type="dxa"/>
          </w:tcPr>
          <w:p w14:paraId="162A209B" w14:textId="77777777" w:rsidR="0001485F" w:rsidRDefault="0001485F"/>
        </w:tc>
        <w:tc>
          <w:tcPr>
            <w:tcW w:w="7394" w:type="dxa"/>
          </w:tcPr>
          <w:p w14:paraId="69319DE4" w14:textId="7BC6574A" w:rsidR="0001485F" w:rsidRDefault="0001485F">
            <w:r w:rsidRPr="00A32E48">
              <w:rPr>
                <w:sz w:val="20"/>
                <w:szCs w:val="20"/>
              </w:rPr>
              <w:t xml:space="preserve">Signature of </w:t>
            </w:r>
            <w:r w:rsidR="00602D31">
              <w:rPr>
                <w:sz w:val="20"/>
                <w:szCs w:val="20"/>
              </w:rPr>
              <w:t>Parent</w:t>
            </w:r>
            <w:r w:rsidRPr="00A32E48">
              <w:rPr>
                <w:sz w:val="20"/>
                <w:szCs w:val="20"/>
              </w:rPr>
              <w:t xml:space="preserve">/Responsible Person              </w:t>
            </w:r>
            <w:r>
              <w:t>Date</w:t>
            </w:r>
          </w:p>
        </w:tc>
      </w:tr>
    </w:tbl>
    <w:p w14:paraId="656EF03B" w14:textId="77777777" w:rsidR="0001485F" w:rsidRPr="00A1798A" w:rsidRDefault="0001485F">
      <w:pPr>
        <w:rPr>
          <w:rFonts w:ascii="Times Roman" w:hAnsi="Times Roman"/>
          <w:b/>
        </w:rPr>
      </w:pPr>
      <w:r w:rsidRPr="00A1798A">
        <w:rPr>
          <w:rFonts w:ascii="Times Roman" w:hAnsi="Times Roman"/>
          <w:b/>
        </w:rPr>
        <w:lastRenderedPageBreak/>
        <w:t>KEY:</w:t>
      </w:r>
    </w:p>
    <w:p w14:paraId="6C02F042" w14:textId="69BCD2B1" w:rsidR="0001485F" w:rsidRPr="00441BC0" w:rsidRDefault="0001485F"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r>
      <w:r w:rsidR="00092229" w:rsidRPr="00441BC0">
        <w:rPr>
          <w:rFonts w:ascii="Times Roman" w:hAnsi="Times Roman"/>
          <w:sz w:val="20"/>
          <w:szCs w:val="20"/>
        </w:rPr>
        <w:t>F – Frequency</w:t>
      </w:r>
      <w:r w:rsidR="000E2DED" w:rsidRPr="00441BC0">
        <w:rPr>
          <w:rFonts w:ascii="Times Roman" w:hAnsi="Times Roman"/>
          <w:sz w:val="20"/>
          <w:szCs w:val="20"/>
        </w:rPr>
        <w:tab/>
      </w:r>
      <w:r w:rsidR="000E2DED" w:rsidRPr="00441BC0">
        <w:rPr>
          <w:rFonts w:ascii="Times Roman" w:hAnsi="Times Roman"/>
          <w:sz w:val="20"/>
          <w:szCs w:val="20"/>
        </w:rPr>
        <w:tab/>
        <w:t>IBC – Isobel Bruce Combes</w:t>
      </w:r>
    </w:p>
    <w:p w14:paraId="47C7F23C" w14:textId="5C10BE88" w:rsidR="00092229"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00092229" w:rsidRPr="00441BC0">
        <w:rPr>
          <w:rFonts w:ascii="Times Roman" w:hAnsi="Times Roman"/>
          <w:sz w:val="20"/>
          <w:szCs w:val="20"/>
        </w:rPr>
        <w:t>Negligible</w:t>
      </w:r>
      <w:r>
        <w:rPr>
          <w:rFonts w:ascii="Times Roman" w:hAnsi="Times Roman"/>
          <w:sz w:val="20"/>
          <w:szCs w:val="20"/>
        </w:rPr>
        <w:tab/>
      </w:r>
      <w:r w:rsidR="000E2DED" w:rsidRPr="00441BC0">
        <w:rPr>
          <w:rFonts w:ascii="Times Roman" w:hAnsi="Times Roman"/>
          <w:sz w:val="20"/>
          <w:szCs w:val="20"/>
        </w:rPr>
        <w:tab/>
        <w:t>PB – Philip Bruce</w:t>
      </w:r>
    </w:p>
    <w:p w14:paraId="5CA4D51E" w14:textId="4C84CF78" w:rsidR="00092229"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00092229" w:rsidRPr="00441BC0">
        <w:rPr>
          <w:rFonts w:ascii="Times Roman" w:hAnsi="Times Roman"/>
          <w:sz w:val="20"/>
          <w:szCs w:val="20"/>
        </w:rPr>
        <w:t>Unlikely</w:t>
      </w:r>
    </w:p>
    <w:p w14:paraId="3A90BA43" w14:textId="1E17FD92" w:rsidR="00092229" w:rsidRPr="00441BC0" w:rsidRDefault="00092229"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sidR="00441BC0">
        <w:rPr>
          <w:rFonts w:ascii="Times Roman" w:hAnsi="Times Roman"/>
          <w:sz w:val="20"/>
          <w:szCs w:val="20"/>
        </w:rPr>
        <w:tab/>
      </w:r>
      <w:r w:rsidRPr="00441BC0">
        <w:rPr>
          <w:rFonts w:ascii="Times Roman" w:hAnsi="Times Roman"/>
          <w:sz w:val="20"/>
          <w:szCs w:val="20"/>
        </w:rPr>
        <w:t>Likely</w:t>
      </w:r>
    </w:p>
    <w:p w14:paraId="5D46786D" w14:textId="4FA5B143" w:rsidR="00092229" w:rsidRDefault="00092229"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sidR="00441BC0">
        <w:rPr>
          <w:rFonts w:ascii="Times Roman" w:hAnsi="Times Roman"/>
          <w:sz w:val="20"/>
          <w:szCs w:val="20"/>
        </w:rPr>
        <w:tab/>
      </w:r>
      <w:r w:rsidRPr="00441BC0">
        <w:rPr>
          <w:rFonts w:ascii="Times Roman" w:hAnsi="Times Roman"/>
          <w:sz w:val="20"/>
          <w:szCs w:val="20"/>
        </w:rPr>
        <w:t>Serious</w:t>
      </w:r>
      <w:r>
        <w:rPr>
          <w:rFonts w:ascii="Times Roman" w:hAnsi="Times Roman"/>
        </w:rPr>
        <w:tab/>
      </w:r>
      <w:r w:rsidR="00441BC0">
        <w:rPr>
          <w:rFonts w:ascii="Times Roman" w:hAnsi="Times Roman"/>
        </w:rPr>
        <w:tab/>
      </w:r>
      <w:r>
        <w:rPr>
          <w:rFonts w:ascii="Times Roman" w:hAnsi="Times Roman"/>
        </w:rPr>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449CABE7" w14:textId="77777777" w:rsidR="00441BC0" w:rsidRDefault="00441BC0" w:rsidP="00441BC0">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497B8BAB" w14:textId="77777777" w:rsidR="00441BC0"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71"/>
        <w:gridCol w:w="3064"/>
        <w:gridCol w:w="1965"/>
        <w:gridCol w:w="1331"/>
        <w:gridCol w:w="543"/>
        <w:gridCol w:w="541"/>
        <w:gridCol w:w="3242"/>
        <w:gridCol w:w="989"/>
        <w:gridCol w:w="543"/>
        <w:gridCol w:w="541"/>
      </w:tblGrid>
      <w:tr w:rsidR="00997F31" w:rsidRPr="00441BC0" w14:paraId="1AC1727B" w14:textId="77777777" w:rsidTr="00441BC0">
        <w:tc>
          <w:tcPr>
            <w:tcW w:w="1971" w:type="dxa"/>
          </w:tcPr>
          <w:p w14:paraId="15F9B5B7"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Hazard</w:t>
            </w:r>
          </w:p>
        </w:tc>
        <w:tc>
          <w:tcPr>
            <w:tcW w:w="3064" w:type="dxa"/>
          </w:tcPr>
          <w:p w14:paraId="27BCE0A9"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Cause/Risk</w:t>
            </w:r>
          </w:p>
        </w:tc>
        <w:tc>
          <w:tcPr>
            <w:tcW w:w="1965" w:type="dxa"/>
          </w:tcPr>
          <w:p w14:paraId="140369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Consequence</w:t>
            </w:r>
          </w:p>
        </w:tc>
        <w:tc>
          <w:tcPr>
            <w:tcW w:w="1331" w:type="dxa"/>
          </w:tcPr>
          <w:p w14:paraId="61E766AC"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Who Might Be Harmed</w:t>
            </w:r>
          </w:p>
        </w:tc>
        <w:tc>
          <w:tcPr>
            <w:tcW w:w="1084" w:type="dxa"/>
            <w:gridSpan w:val="2"/>
          </w:tcPr>
          <w:p w14:paraId="055AC794" w14:textId="77777777" w:rsidR="00997F31" w:rsidRPr="00441BC0" w:rsidRDefault="00092229" w:rsidP="00997F31">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Before Control</w:t>
            </w:r>
          </w:p>
          <w:p w14:paraId="06A72C3F" w14:textId="3869EF45" w:rsidR="00092229" w:rsidRPr="00441BC0" w:rsidRDefault="000E2DED" w:rsidP="000E2DED">
            <w:pPr>
              <w:tabs>
                <w:tab w:val="left" w:pos="567"/>
                <w:tab w:val="left" w:pos="5529"/>
                <w:tab w:val="left" w:pos="6096"/>
                <w:tab w:val="left" w:pos="12333"/>
              </w:tabs>
              <w:rPr>
                <w:rFonts w:ascii="Times Roman" w:hAnsi="Times Roman"/>
                <w:b/>
                <w:sz w:val="20"/>
                <w:szCs w:val="20"/>
              </w:rPr>
            </w:pPr>
            <w:r w:rsidRPr="00441BC0">
              <w:rPr>
                <w:rFonts w:ascii="Times Roman" w:hAnsi="Times Roman"/>
                <w:b/>
                <w:sz w:val="20"/>
                <w:szCs w:val="20"/>
              </w:rPr>
              <w:t xml:space="preserve">  </w:t>
            </w:r>
            <w:r w:rsidR="00092229" w:rsidRPr="00441BC0">
              <w:rPr>
                <w:rFonts w:ascii="Times Roman" w:hAnsi="Times Roman"/>
                <w:b/>
                <w:sz w:val="20"/>
                <w:szCs w:val="20"/>
              </w:rPr>
              <w:t xml:space="preserve">C  </w:t>
            </w:r>
            <w:r w:rsidRPr="00441BC0">
              <w:rPr>
                <w:rFonts w:ascii="Times Roman" w:hAnsi="Times Roman"/>
                <w:b/>
                <w:sz w:val="20"/>
                <w:szCs w:val="20"/>
              </w:rPr>
              <w:t xml:space="preserve">    </w:t>
            </w:r>
            <w:r w:rsidR="00092229" w:rsidRPr="00441BC0">
              <w:rPr>
                <w:rFonts w:ascii="Times Roman" w:hAnsi="Times Roman"/>
                <w:b/>
                <w:sz w:val="20"/>
                <w:szCs w:val="20"/>
              </w:rPr>
              <w:t xml:space="preserve"> F</w:t>
            </w:r>
          </w:p>
        </w:tc>
        <w:tc>
          <w:tcPr>
            <w:tcW w:w="3242" w:type="dxa"/>
          </w:tcPr>
          <w:p w14:paraId="565918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How is the Risk Controlled</w:t>
            </w:r>
          </w:p>
        </w:tc>
        <w:tc>
          <w:tcPr>
            <w:tcW w:w="989" w:type="dxa"/>
          </w:tcPr>
          <w:p w14:paraId="33020F8E"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Action by Whom</w:t>
            </w:r>
          </w:p>
        </w:tc>
        <w:tc>
          <w:tcPr>
            <w:tcW w:w="1084" w:type="dxa"/>
            <w:gridSpan w:val="2"/>
          </w:tcPr>
          <w:p w14:paraId="711B88CF"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After Control</w:t>
            </w:r>
          </w:p>
          <w:p w14:paraId="485C5F51" w14:textId="20A08850" w:rsidR="00092229" w:rsidRPr="00441BC0" w:rsidRDefault="00092229" w:rsidP="00997F31">
            <w:pPr>
              <w:tabs>
                <w:tab w:val="left" w:pos="567"/>
                <w:tab w:val="left" w:pos="5529"/>
                <w:tab w:val="left" w:pos="6096"/>
                <w:tab w:val="left" w:pos="12333"/>
              </w:tabs>
              <w:rPr>
                <w:rFonts w:ascii="Times Roman" w:hAnsi="Times Roman"/>
                <w:sz w:val="20"/>
                <w:szCs w:val="20"/>
              </w:rPr>
            </w:pPr>
            <w:r w:rsidRPr="00441BC0">
              <w:rPr>
                <w:rFonts w:ascii="Times Roman" w:hAnsi="Times Roman"/>
                <w:b/>
                <w:sz w:val="20"/>
                <w:szCs w:val="20"/>
              </w:rPr>
              <w:t xml:space="preserve"> </w:t>
            </w:r>
            <w:r w:rsidR="00997F31" w:rsidRPr="00441BC0">
              <w:rPr>
                <w:rFonts w:ascii="Times Roman" w:hAnsi="Times Roman"/>
                <w:b/>
                <w:sz w:val="20"/>
                <w:szCs w:val="20"/>
              </w:rPr>
              <w:t xml:space="preserve"> C</w:t>
            </w:r>
            <w:r w:rsidRPr="00441BC0">
              <w:rPr>
                <w:rFonts w:ascii="Times Roman" w:hAnsi="Times Roman"/>
                <w:b/>
                <w:sz w:val="20"/>
                <w:szCs w:val="20"/>
              </w:rPr>
              <w:t xml:space="preserve">    </w:t>
            </w:r>
            <w:r w:rsidR="000E2DED" w:rsidRPr="00441BC0">
              <w:rPr>
                <w:rFonts w:ascii="Times Roman" w:hAnsi="Times Roman"/>
                <w:b/>
                <w:sz w:val="20"/>
                <w:szCs w:val="20"/>
              </w:rPr>
              <w:t xml:space="preserve">   </w:t>
            </w:r>
            <w:r w:rsidRPr="00441BC0">
              <w:rPr>
                <w:rFonts w:ascii="Times Roman" w:hAnsi="Times Roman"/>
                <w:b/>
                <w:sz w:val="20"/>
                <w:szCs w:val="20"/>
              </w:rPr>
              <w:t>F</w:t>
            </w:r>
          </w:p>
        </w:tc>
      </w:tr>
      <w:tr w:rsidR="00997F31" w:rsidRPr="00441BC0" w14:paraId="29FAB6CE" w14:textId="77777777" w:rsidTr="00441BC0">
        <w:tc>
          <w:tcPr>
            <w:tcW w:w="1971" w:type="dxa"/>
          </w:tcPr>
          <w:p w14:paraId="0A519A2D"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Falling/slipping on the floor</w:t>
            </w:r>
          </w:p>
        </w:tc>
        <w:tc>
          <w:tcPr>
            <w:tcW w:w="3064" w:type="dxa"/>
          </w:tcPr>
          <w:p w14:paraId="77945A61"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Dirty/wet floor</w:t>
            </w:r>
          </w:p>
        </w:tc>
        <w:tc>
          <w:tcPr>
            <w:tcW w:w="1965" w:type="dxa"/>
          </w:tcPr>
          <w:p w14:paraId="115C379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19CE965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5698D2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5D59B277" w14:textId="39D47525" w:rsidR="00092229" w:rsidRPr="00441BC0" w:rsidRDefault="0023666B"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3242" w:type="dxa"/>
          </w:tcPr>
          <w:p w14:paraId="5520652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Visual check of the floor prior to the session and any necessary action taken</w:t>
            </w:r>
          </w:p>
        </w:tc>
        <w:tc>
          <w:tcPr>
            <w:tcW w:w="989" w:type="dxa"/>
          </w:tcPr>
          <w:p w14:paraId="56D4A463" w14:textId="03368E39"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36B35E68"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1A39799A"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571BC02B" w14:textId="77777777" w:rsidTr="00441BC0">
        <w:tc>
          <w:tcPr>
            <w:tcW w:w="1971" w:type="dxa"/>
          </w:tcPr>
          <w:p w14:paraId="1243B69C"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 over equipment</w:t>
            </w:r>
          </w:p>
        </w:tc>
        <w:tc>
          <w:tcPr>
            <w:tcW w:w="3064" w:type="dxa"/>
          </w:tcPr>
          <w:p w14:paraId="4AC133D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Fencing bags, equipment etc. left lying on the floor</w:t>
            </w:r>
          </w:p>
        </w:tc>
        <w:tc>
          <w:tcPr>
            <w:tcW w:w="1965" w:type="dxa"/>
          </w:tcPr>
          <w:p w14:paraId="70EFCA80"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3A387E3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44E1B0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636EE335"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363AA941" w14:textId="77777777" w:rsidR="0023666B" w:rsidRPr="00441BC0" w:rsidRDefault="006742FE" w:rsidP="006742FE">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fencers’</w:t>
            </w:r>
            <w:r w:rsidR="0023666B" w:rsidRPr="00441BC0">
              <w:rPr>
                <w:rFonts w:ascii="Times Roman" w:hAnsi="Times Roman"/>
                <w:sz w:val="20"/>
                <w:szCs w:val="20"/>
              </w:rPr>
              <w:t xml:space="preserve"> personal equipment to be </w:t>
            </w:r>
          </w:p>
          <w:p w14:paraId="300F4D09" w14:textId="71351327" w:rsidR="00092229" w:rsidRPr="00441BC0" w:rsidRDefault="00917D30" w:rsidP="0023666B">
            <w:pPr>
              <w:tabs>
                <w:tab w:val="left" w:pos="567"/>
                <w:tab w:val="left" w:pos="5529"/>
                <w:tab w:val="left" w:pos="6096"/>
                <w:tab w:val="left" w:pos="12333"/>
              </w:tabs>
              <w:rPr>
                <w:rFonts w:ascii="Times Roman" w:hAnsi="Times Roman"/>
                <w:sz w:val="20"/>
                <w:szCs w:val="20"/>
              </w:rPr>
            </w:pPr>
            <w:r>
              <w:rPr>
                <w:rFonts w:ascii="Times Roman" w:hAnsi="Times Roman"/>
                <w:sz w:val="20"/>
                <w:szCs w:val="20"/>
              </w:rPr>
              <w:t>p</w:t>
            </w:r>
            <w:r w:rsidR="0023666B" w:rsidRPr="00441BC0">
              <w:rPr>
                <w:rFonts w:ascii="Times Roman" w:hAnsi="Times Roman"/>
                <w:sz w:val="20"/>
                <w:szCs w:val="20"/>
              </w:rPr>
              <w:t xml:space="preserve">laced </w:t>
            </w:r>
            <w:r>
              <w:rPr>
                <w:rFonts w:ascii="Times Roman" w:hAnsi="Times Roman"/>
                <w:sz w:val="20"/>
                <w:szCs w:val="20"/>
              </w:rPr>
              <w:t>away from fencing area.</w:t>
            </w:r>
          </w:p>
        </w:tc>
        <w:tc>
          <w:tcPr>
            <w:tcW w:w="989" w:type="dxa"/>
          </w:tcPr>
          <w:p w14:paraId="560B1182" w14:textId="5EFAC08D"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01AB8DC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541" w:type="dxa"/>
          </w:tcPr>
          <w:p w14:paraId="2D6A03A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0A3170C0" w14:textId="77777777" w:rsidTr="00441BC0">
        <w:tc>
          <w:tcPr>
            <w:tcW w:w="1971" w:type="dxa"/>
          </w:tcPr>
          <w:p w14:paraId="5EA80491" w14:textId="037BFFFA"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Penetration with a blade</w:t>
            </w:r>
          </w:p>
        </w:tc>
        <w:tc>
          <w:tcPr>
            <w:tcW w:w="3064" w:type="dxa"/>
          </w:tcPr>
          <w:p w14:paraId="6EC40B6F"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Broken damaged blade</w:t>
            </w:r>
          </w:p>
        </w:tc>
        <w:tc>
          <w:tcPr>
            <w:tcW w:w="1965" w:type="dxa"/>
          </w:tcPr>
          <w:p w14:paraId="71F79C94"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Death/serious injury</w:t>
            </w:r>
          </w:p>
        </w:tc>
        <w:tc>
          <w:tcPr>
            <w:tcW w:w="1331" w:type="dxa"/>
          </w:tcPr>
          <w:p w14:paraId="433ED253"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5C179E08"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1116779E"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3242" w:type="dxa"/>
          </w:tcPr>
          <w:p w14:paraId="25F7B2A7"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Inspect weapons and clothing regular.  Ensure adequate supervision and training is provided.  Familiarize participants with the rules</w:t>
            </w:r>
          </w:p>
        </w:tc>
        <w:tc>
          <w:tcPr>
            <w:tcW w:w="989" w:type="dxa"/>
          </w:tcPr>
          <w:p w14:paraId="2A8D8ABC" w14:textId="54B9C2A1"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13100E83"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A09849D"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4C4482BF" w14:textId="77777777" w:rsidTr="00441BC0">
        <w:tc>
          <w:tcPr>
            <w:tcW w:w="1971" w:type="dxa"/>
          </w:tcPr>
          <w:p w14:paraId="5077D81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Protection Equipment</w:t>
            </w:r>
          </w:p>
        </w:tc>
        <w:tc>
          <w:tcPr>
            <w:tcW w:w="3064" w:type="dxa"/>
          </w:tcPr>
          <w:p w14:paraId="20AA40A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w:t>
            </w:r>
          </w:p>
        </w:tc>
        <w:tc>
          <w:tcPr>
            <w:tcW w:w="1965" w:type="dxa"/>
          </w:tcPr>
          <w:p w14:paraId="3E7F0D0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2B238E86"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0E1F8160"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9B2F96B"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12176AE5"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Insist adequate (correctly fitting) protective clothing be worn and used correctly.  Advise fencers that all clothing and weapons should be checked regularly for damage etc.</w:t>
            </w:r>
          </w:p>
        </w:tc>
        <w:tc>
          <w:tcPr>
            <w:tcW w:w="989" w:type="dxa"/>
          </w:tcPr>
          <w:p w14:paraId="276C91AF" w14:textId="60ED7BB0"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0B1DACC9"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0C7A5611"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7E2F70DB" w14:textId="77777777" w:rsidTr="00441BC0">
        <w:tc>
          <w:tcPr>
            <w:tcW w:w="1971" w:type="dxa"/>
          </w:tcPr>
          <w:p w14:paraId="7B58B88B"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COSHH</w:t>
            </w:r>
          </w:p>
        </w:tc>
        <w:tc>
          <w:tcPr>
            <w:tcW w:w="3064" w:type="dxa"/>
          </w:tcPr>
          <w:p w14:paraId="15ACA09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 and or Harm/Injury to others from materials</w:t>
            </w:r>
          </w:p>
        </w:tc>
        <w:tc>
          <w:tcPr>
            <w:tcW w:w="1965" w:type="dxa"/>
          </w:tcPr>
          <w:p w14:paraId="1A9875B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65E92A0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w:t>
            </w:r>
          </w:p>
        </w:tc>
        <w:tc>
          <w:tcPr>
            <w:tcW w:w="543" w:type="dxa"/>
          </w:tcPr>
          <w:p w14:paraId="3CFD1C24"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541" w:type="dxa"/>
          </w:tcPr>
          <w:p w14:paraId="552D5842"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3242" w:type="dxa"/>
          </w:tcPr>
          <w:p w14:paraId="479FCB3F"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Not Applicable</w:t>
            </w:r>
          </w:p>
        </w:tc>
        <w:tc>
          <w:tcPr>
            <w:tcW w:w="989" w:type="dxa"/>
          </w:tcPr>
          <w:p w14:paraId="5844FF9C"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p>
        </w:tc>
        <w:tc>
          <w:tcPr>
            <w:tcW w:w="543" w:type="dxa"/>
          </w:tcPr>
          <w:p w14:paraId="6A0EE7B3"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c>
          <w:tcPr>
            <w:tcW w:w="541" w:type="dxa"/>
          </w:tcPr>
          <w:p w14:paraId="58DBAAAC"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p>
        </w:tc>
      </w:tr>
    </w:tbl>
    <w:p w14:paraId="7D0982BB" w14:textId="77777777" w:rsidR="00A1798A" w:rsidRDefault="00A1798A" w:rsidP="00092229">
      <w:pPr>
        <w:tabs>
          <w:tab w:val="left" w:pos="567"/>
          <w:tab w:val="left" w:pos="5529"/>
          <w:tab w:val="left" w:pos="6096"/>
          <w:tab w:val="left" w:pos="12333"/>
        </w:tabs>
        <w:rPr>
          <w:rFonts w:ascii="Times Roman" w:hAnsi="Times Roman"/>
        </w:rPr>
      </w:pPr>
    </w:p>
    <w:p w14:paraId="70E945D4" w14:textId="77777777" w:rsidR="00A1798A" w:rsidRDefault="00A1798A">
      <w:pPr>
        <w:rPr>
          <w:rFonts w:ascii="Times Roman" w:hAnsi="Times Roman"/>
        </w:rPr>
      </w:pPr>
      <w:r>
        <w:rPr>
          <w:rFonts w:ascii="Times Roman" w:hAnsi="Times Roman"/>
        </w:rPr>
        <w:br w:type="page"/>
      </w:r>
    </w:p>
    <w:p w14:paraId="4028C6A2" w14:textId="77777777" w:rsidR="00A1798A" w:rsidRPr="00A1798A" w:rsidRDefault="00A1798A" w:rsidP="00A1798A">
      <w:pPr>
        <w:rPr>
          <w:rFonts w:ascii="Times Roman" w:hAnsi="Times Roman"/>
          <w:b/>
        </w:rPr>
      </w:pPr>
      <w:r w:rsidRPr="00A1798A">
        <w:rPr>
          <w:rFonts w:ascii="Times Roman" w:hAnsi="Times Roman"/>
          <w:b/>
        </w:rPr>
        <w:t>KEY:</w:t>
      </w:r>
    </w:p>
    <w:p w14:paraId="3BD731F4" w14:textId="77777777"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49A438AE"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3C1F3949"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14E589B4"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44E06C3F" w14:textId="46B5E834"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B7E134C" w14:textId="77777777"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571DF6A4" w14:textId="39227ADC" w:rsidR="00A1798A"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ayout w:type="fixed"/>
        <w:tblLook w:val="04A0" w:firstRow="1" w:lastRow="0" w:firstColumn="1" w:lastColumn="0" w:noHBand="0" w:noVBand="1"/>
      </w:tblPr>
      <w:tblGrid>
        <w:gridCol w:w="1972"/>
        <w:gridCol w:w="2814"/>
        <w:gridCol w:w="1843"/>
        <w:gridCol w:w="1417"/>
        <w:gridCol w:w="567"/>
        <w:gridCol w:w="709"/>
        <w:gridCol w:w="3335"/>
        <w:gridCol w:w="989"/>
        <w:gridCol w:w="543"/>
        <w:gridCol w:w="541"/>
      </w:tblGrid>
      <w:tr w:rsidR="00A1798A" w14:paraId="4C23A471" w14:textId="77777777" w:rsidTr="00917D30">
        <w:tc>
          <w:tcPr>
            <w:tcW w:w="1972" w:type="dxa"/>
          </w:tcPr>
          <w:p w14:paraId="338BCAA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814" w:type="dxa"/>
          </w:tcPr>
          <w:p w14:paraId="14EADAD7"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843" w:type="dxa"/>
          </w:tcPr>
          <w:p w14:paraId="10DA1FF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1B09AAAA"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5CE5045D"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8E53DFF" w14:textId="34C633AE" w:rsidR="00A1798A"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A1798A" w:rsidRPr="00A32E48">
              <w:rPr>
                <w:rFonts w:ascii="Times Roman" w:hAnsi="Times Roman"/>
                <w:b/>
                <w:sz w:val="20"/>
                <w:szCs w:val="20"/>
              </w:rPr>
              <w:t xml:space="preserve">C  </w:t>
            </w:r>
            <w:r>
              <w:rPr>
                <w:rFonts w:ascii="Times Roman" w:hAnsi="Times Roman"/>
                <w:b/>
                <w:sz w:val="20"/>
                <w:szCs w:val="20"/>
              </w:rPr>
              <w:t xml:space="preserve">     </w:t>
            </w:r>
            <w:r w:rsidR="00A1798A" w:rsidRPr="00A32E48">
              <w:rPr>
                <w:rFonts w:ascii="Times Roman" w:hAnsi="Times Roman"/>
                <w:b/>
                <w:sz w:val="20"/>
                <w:szCs w:val="20"/>
              </w:rPr>
              <w:t xml:space="preserve"> F</w:t>
            </w:r>
          </w:p>
        </w:tc>
        <w:tc>
          <w:tcPr>
            <w:tcW w:w="3335" w:type="dxa"/>
          </w:tcPr>
          <w:p w14:paraId="6D885426"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221120F4"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062A00E5"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1470F2EA" w14:textId="32B963B7" w:rsidR="00A1798A" w:rsidRPr="00A32E48" w:rsidRDefault="00A1798A" w:rsidP="00A1798A">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A1798A" w14:paraId="51AE3A29" w14:textId="77777777" w:rsidTr="00917D30">
        <w:tc>
          <w:tcPr>
            <w:tcW w:w="1972" w:type="dxa"/>
          </w:tcPr>
          <w:p w14:paraId="0E686E0D" w14:textId="77777777" w:rsidR="00A1798A"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Impact with fencer/spectator/</w:t>
            </w:r>
          </w:p>
          <w:p w14:paraId="5752AAE2"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Weapon etc.</w:t>
            </w:r>
          </w:p>
        </w:tc>
        <w:tc>
          <w:tcPr>
            <w:tcW w:w="2814" w:type="dxa"/>
          </w:tcPr>
          <w:p w14:paraId="197288DB"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9F8EA7C"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3D488857"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22A33DA9"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6B813DE1"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582FD780" w14:textId="0DD0E2B0" w:rsidR="00A1798A" w:rsidRPr="00997F31" w:rsidRDefault="00917D3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Any spectator</w:t>
            </w:r>
            <w:r w:rsidR="00A1798A">
              <w:rPr>
                <w:rFonts w:ascii="Times Roman" w:hAnsi="Times Roman"/>
                <w:sz w:val="20"/>
                <w:szCs w:val="20"/>
              </w:rPr>
              <w:t xml:space="preserve"> to remain in the designated area.  Fencers to wear masks inside the designated </w:t>
            </w:r>
            <w:r w:rsidR="00163F0A">
              <w:rPr>
                <w:rFonts w:ascii="Times Roman" w:hAnsi="Times Roman"/>
                <w:sz w:val="20"/>
                <w:szCs w:val="20"/>
              </w:rPr>
              <w:t>fencing area.  Fencers to be supervised at all times</w:t>
            </w:r>
          </w:p>
        </w:tc>
        <w:tc>
          <w:tcPr>
            <w:tcW w:w="989" w:type="dxa"/>
          </w:tcPr>
          <w:p w14:paraId="3E6B1F98" w14:textId="02357D27" w:rsidR="00A1798A" w:rsidRPr="00997F31" w:rsidRDefault="00A1798A"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w:t>
            </w:r>
            <w:r w:rsidR="000E2DED">
              <w:rPr>
                <w:rFonts w:ascii="Times Roman" w:hAnsi="Times Roman"/>
                <w:sz w:val="20"/>
                <w:szCs w:val="20"/>
              </w:rPr>
              <w:t>/PB</w:t>
            </w:r>
          </w:p>
        </w:tc>
        <w:tc>
          <w:tcPr>
            <w:tcW w:w="543" w:type="dxa"/>
          </w:tcPr>
          <w:p w14:paraId="2EA7D8BF"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7832D8A5"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163F0A" w14:paraId="4E151BC5" w14:textId="77777777" w:rsidTr="00917D30">
        <w:tc>
          <w:tcPr>
            <w:tcW w:w="1972" w:type="dxa"/>
          </w:tcPr>
          <w:p w14:paraId="23FA196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Dangerous Fencing</w:t>
            </w:r>
          </w:p>
        </w:tc>
        <w:tc>
          <w:tcPr>
            <w:tcW w:w="2814" w:type="dxa"/>
          </w:tcPr>
          <w:p w14:paraId="4CAE3EF7"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3B277C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00AAC6CC"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329932FD"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A45D433"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23EA8807" w14:textId="7ADDD26E" w:rsidR="00163F0A" w:rsidRDefault="00163F0A"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Fencers to agree to club rules before participating.  Fencers to be supervised at all times and safe fencing practices to be enforced by all coaches present</w:t>
            </w:r>
            <w:r w:rsidR="006742FE">
              <w:rPr>
                <w:rFonts w:ascii="Times Roman" w:hAnsi="Times Roman"/>
                <w:sz w:val="20"/>
                <w:szCs w:val="20"/>
              </w:rPr>
              <w:t>.  Fencer who behave inappropriately to be excluded from the activity as deemed appropriate</w:t>
            </w:r>
          </w:p>
        </w:tc>
        <w:tc>
          <w:tcPr>
            <w:tcW w:w="989" w:type="dxa"/>
          </w:tcPr>
          <w:p w14:paraId="77712817" w14:textId="73990CBD" w:rsidR="00163F0A" w:rsidRDefault="000E2DED"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B1BF95C"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B3A13C5"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441BC0" w14:paraId="5E4CBEC9" w14:textId="77777777" w:rsidTr="00917D30">
        <w:tc>
          <w:tcPr>
            <w:tcW w:w="1972" w:type="dxa"/>
          </w:tcPr>
          <w:p w14:paraId="0E9628CD" w14:textId="26C4676A"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Colliding with spectators and or other users the premises</w:t>
            </w:r>
          </w:p>
        </w:tc>
        <w:tc>
          <w:tcPr>
            <w:tcW w:w="2814" w:type="dxa"/>
          </w:tcPr>
          <w:p w14:paraId="31A7FEBD" w14:textId="57C0130B"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14E47054" w14:textId="7EA76D0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Slight/Minor Injury</w:t>
            </w:r>
          </w:p>
        </w:tc>
        <w:tc>
          <w:tcPr>
            <w:tcW w:w="1417" w:type="dxa"/>
          </w:tcPr>
          <w:p w14:paraId="1AB60DED" w14:textId="780F86A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Spectator and or other users</w:t>
            </w:r>
          </w:p>
        </w:tc>
        <w:tc>
          <w:tcPr>
            <w:tcW w:w="567" w:type="dxa"/>
          </w:tcPr>
          <w:p w14:paraId="5540F48B" w14:textId="06AE9DE7"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7F26239" w14:textId="73EC4E8D"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68AEE37F" w14:textId="4B8E7ACC" w:rsidR="00441BC0" w:rsidRDefault="00441BC0"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Fencing to be stopped when the area is being crossed</w:t>
            </w:r>
          </w:p>
        </w:tc>
        <w:tc>
          <w:tcPr>
            <w:tcW w:w="989" w:type="dxa"/>
          </w:tcPr>
          <w:p w14:paraId="185A6138" w14:textId="3409BC73" w:rsidR="00441BC0" w:rsidRDefault="00441BC0"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IBC/PB </w:t>
            </w:r>
          </w:p>
        </w:tc>
        <w:tc>
          <w:tcPr>
            <w:tcW w:w="543" w:type="dxa"/>
          </w:tcPr>
          <w:p w14:paraId="5E507244" w14:textId="748F6788"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F3C7B23" w14:textId="3C83D1DB"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1AD73F0B" w14:textId="77777777" w:rsidR="00163F0A" w:rsidRDefault="00163F0A" w:rsidP="00092229">
      <w:pPr>
        <w:tabs>
          <w:tab w:val="left" w:pos="567"/>
          <w:tab w:val="left" w:pos="5529"/>
          <w:tab w:val="left" w:pos="6096"/>
          <w:tab w:val="left" w:pos="12333"/>
        </w:tabs>
        <w:rPr>
          <w:rFonts w:ascii="Times Roman" w:hAnsi="Times Roman"/>
        </w:rPr>
      </w:pPr>
    </w:p>
    <w:p w14:paraId="4E9A40BE" w14:textId="4A33ED60"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0EB29843" w14:textId="77777777" w:rsidR="00092229"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w:t>
      </w:r>
      <w:r w:rsidR="00092229" w:rsidRPr="00441BC0">
        <w:rPr>
          <w:rFonts w:ascii="Times Roman" w:hAnsi="Times Roman"/>
          <w:sz w:val="18"/>
          <w:szCs w:val="18"/>
        </w:rPr>
        <w:tab/>
      </w:r>
      <w:r w:rsidRPr="00441BC0">
        <w:rPr>
          <w:rFonts w:ascii="Times Roman" w:hAnsi="Times Roman"/>
          <w:sz w:val="18"/>
          <w:szCs w:val="18"/>
        </w:rPr>
        <w:t xml:space="preserve"> are likely to be unable to attend school/work for periods not in excess of 3 days</w:t>
      </w:r>
    </w:p>
    <w:p w14:paraId="7487F0A5" w14:textId="77777777"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1E27CD8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7804509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p>
    <w:p w14:paraId="58949290"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w:t>
      </w:r>
      <w:r w:rsidR="00057392" w:rsidRPr="00441BC0">
        <w:rPr>
          <w:rFonts w:ascii="Times Roman" w:hAnsi="Times Roman"/>
          <w:sz w:val="18"/>
          <w:szCs w:val="18"/>
        </w:rPr>
        <w:t>/injury</w:t>
      </w:r>
      <w:r w:rsidRPr="00441BC0">
        <w:rPr>
          <w:rFonts w:ascii="Times Roman" w:hAnsi="Times Roman"/>
          <w:sz w:val="18"/>
          <w:szCs w:val="18"/>
        </w:rPr>
        <w:t xml:space="preserve"> will occur</w:t>
      </w:r>
    </w:p>
    <w:p w14:paraId="56C772C1"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3C8A4B27"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4C9F7DC3" w14:textId="342A094F" w:rsidR="00057392" w:rsidRPr="00441BC0" w:rsidRDefault="00057392" w:rsidP="006742FE">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p>
    <w:p w14:paraId="4E2AF9DE" w14:textId="77777777" w:rsidR="006742FE" w:rsidRDefault="006742FE" w:rsidP="00057392">
      <w:pPr>
        <w:tabs>
          <w:tab w:val="left" w:pos="567"/>
          <w:tab w:val="left" w:pos="1134"/>
          <w:tab w:val="left" w:pos="5529"/>
          <w:tab w:val="left" w:pos="6096"/>
          <w:tab w:val="left" w:pos="12333"/>
        </w:tabs>
        <w:rPr>
          <w:rFonts w:ascii="Times Roman" w:hAnsi="Times Roman"/>
        </w:rPr>
      </w:pPr>
    </w:p>
    <w:p w14:paraId="0FC724D7" w14:textId="77777777" w:rsidR="00FF590B" w:rsidRDefault="00FF590B">
      <w:pPr>
        <w:rPr>
          <w:rFonts w:ascii="Times Roman" w:hAnsi="Times Roman"/>
        </w:rPr>
      </w:pPr>
      <w:r>
        <w:rPr>
          <w:rFonts w:ascii="Times Roman" w:hAnsi="Times Roman"/>
        </w:rPr>
        <w:br w:type="page"/>
      </w:r>
    </w:p>
    <w:p w14:paraId="4A1CDBBF" w14:textId="1474D87B"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50270C1F"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0508E405"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412056BA"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10ABFF48" w14:textId="6B5DB0A1"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50203D8" w14:textId="522365E1" w:rsidR="00057392" w:rsidRPr="00057392" w:rsidRDefault="00441BC0" w:rsidP="00057392">
      <w:pPr>
        <w:tabs>
          <w:tab w:val="left" w:pos="567"/>
          <w:tab w:val="left" w:pos="1134"/>
          <w:tab w:val="left" w:pos="2694"/>
          <w:tab w:val="left" w:pos="5529"/>
          <w:tab w:val="left" w:pos="6096"/>
          <w:tab w:val="left" w:pos="8364"/>
          <w:tab w:val="left" w:pos="12333"/>
        </w:tabs>
        <w:ind w:left="2694" w:hanging="2694"/>
        <w:rPr>
          <w:rFonts w:ascii="Times Roman" w:hAnsi="Times Roman"/>
          <w:sz w:val="20"/>
          <w:szCs w:val="20"/>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057392"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64"/>
        <w:gridCol w:w="2539"/>
        <w:gridCol w:w="1559"/>
        <w:gridCol w:w="1417"/>
        <w:gridCol w:w="709"/>
        <w:gridCol w:w="567"/>
        <w:gridCol w:w="3902"/>
        <w:gridCol w:w="989"/>
        <w:gridCol w:w="543"/>
        <w:gridCol w:w="541"/>
      </w:tblGrid>
      <w:tr w:rsidR="00057392" w14:paraId="4A6EBA2B" w14:textId="77777777" w:rsidTr="00917D30">
        <w:tc>
          <w:tcPr>
            <w:tcW w:w="1964" w:type="dxa"/>
          </w:tcPr>
          <w:p w14:paraId="195A68F0"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539" w:type="dxa"/>
          </w:tcPr>
          <w:p w14:paraId="3C786F24"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559" w:type="dxa"/>
          </w:tcPr>
          <w:p w14:paraId="734C9B81"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5CF6A57D"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7D378F89"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78A86E2" w14:textId="02DB17EC" w:rsidR="00057392"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057392" w:rsidRPr="00A32E48">
              <w:rPr>
                <w:rFonts w:ascii="Times Roman" w:hAnsi="Times Roman"/>
                <w:b/>
                <w:sz w:val="20"/>
                <w:szCs w:val="20"/>
              </w:rPr>
              <w:t xml:space="preserve">C  </w:t>
            </w:r>
            <w:r>
              <w:rPr>
                <w:rFonts w:ascii="Times Roman" w:hAnsi="Times Roman"/>
                <w:b/>
                <w:sz w:val="20"/>
                <w:szCs w:val="20"/>
              </w:rPr>
              <w:t xml:space="preserve">    </w:t>
            </w:r>
            <w:r w:rsidR="00057392" w:rsidRPr="00A32E48">
              <w:rPr>
                <w:rFonts w:ascii="Times Roman" w:hAnsi="Times Roman"/>
                <w:b/>
                <w:sz w:val="20"/>
                <w:szCs w:val="20"/>
              </w:rPr>
              <w:t xml:space="preserve"> F</w:t>
            </w:r>
          </w:p>
        </w:tc>
        <w:tc>
          <w:tcPr>
            <w:tcW w:w="3902" w:type="dxa"/>
          </w:tcPr>
          <w:p w14:paraId="78657FB6"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68E173BB"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2C21CEA3"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280106CD" w14:textId="2A315BA7" w:rsidR="00057392" w:rsidRPr="00A32E48" w:rsidRDefault="00057392" w:rsidP="006742FE">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602D31" w14:paraId="653CD7FB" w14:textId="77777777" w:rsidTr="005A68FC">
        <w:tc>
          <w:tcPr>
            <w:tcW w:w="1964" w:type="dxa"/>
          </w:tcPr>
          <w:p w14:paraId="76ED37B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 General</w:t>
            </w:r>
          </w:p>
          <w:p w14:paraId="05804D1E"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2539" w:type="dxa"/>
          </w:tcPr>
          <w:p w14:paraId="261B2A5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p w14:paraId="7B33955B"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Touching of contact points</w:t>
            </w:r>
          </w:p>
          <w:p w14:paraId="04F5B0C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Droplet transmission</w:t>
            </w:r>
          </w:p>
          <w:p w14:paraId="608BB1B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Possibility of air borne transmission</w:t>
            </w:r>
          </w:p>
          <w:p w14:paraId="6A2D70C6"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1559" w:type="dxa"/>
          </w:tcPr>
          <w:p w14:paraId="6C4C5E1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48C212A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Anyone present</w:t>
            </w:r>
          </w:p>
        </w:tc>
        <w:tc>
          <w:tcPr>
            <w:tcW w:w="709" w:type="dxa"/>
          </w:tcPr>
          <w:p w14:paraId="5852BEBA"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796BBD88"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553140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Participants’ temperature to be checked and recorded before each session commences.</w:t>
            </w:r>
          </w:p>
          <w:p w14:paraId="4F35041F"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Everyone to use hand </w:t>
            </w:r>
            <w:proofErr w:type="spellStart"/>
            <w:r>
              <w:rPr>
                <w:rFonts w:ascii="Times Roman" w:hAnsi="Times Roman"/>
                <w:sz w:val="20"/>
                <w:szCs w:val="20"/>
              </w:rPr>
              <w:t>santizer</w:t>
            </w:r>
            <w:proofErr w:type="spellEnd"/>
            <w:r>
              <w:rPr>
                <w:rFonts w:ascii="Times Roman" w:hAnsi="Times Roman"/>
                <w:sz w:val="20"/>
                <w:szCs w:val="20"/>
              </w:rPr>
              <w:t xml:space="preserve"> before entering fencing area.</w:t>
            </w:r>
          </w:p>
          <w:p w14:paraId="3FEC0B7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No one with current or suspected COVID19 symptoms in themselves or their household to attend.</w:t>
            </w:r>
          </w:p>
          <w:p w14:paraId="5D80341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p w14:paraId="1A5B0CC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Appropriate social distancing to be observed at all times.</w:t>
            </w:r>
          </w:p>
        </w:tc>
        <w:tc>
          <w:tcPr>
            <w:tcW w:w="989" w:type="dxa"/>
          </w:tcPr>
          <w:p w14:paraId="32051D0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0936A7DA"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10D20CAC"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60A69337" w14:textId="77777777" w:rsidTr="00917D30">
        <w:tc>
          <w:tcPr>
            <w:tcW w:w="1964" w:type="dxa"/>
          </w:tcPr>
          <w:p w14:paraId="0E5F8EAA" w14:textId="3C9F2CD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and coaches</w:t>
            </w:r>
          </w:p>
          <w:p w14:paraId="02F0D3F2" w14:textId="77777777" w:rsidR="00602D31" w:rsidRDefault="00602D31" w:rsidP="00602D31">
            <w:pPr>
              <w:tabs>
                <w:tab w:val="left" w:pos="567"/>
                <w:tab w:val="left" w:pos="5529"/>
                <w:tab w:val="left" w:pos="6096"/>
                <w:tab w:val="left" w:pos="12333"/>
              </w:tabs>
              <w:rPr>
                <w:rFonts w:ascii="Times Roman" w:hAnsi="Times Roman"/>
                <w:sz w:val="20"/>
                <w:szCs w:val="20"/>
              </w:rPr>
            </w:pPr>
          </w:p>
        </w:tc>
        <w:tc>
          <w:tcPr>
            <w:tcW w:w="2539" w:type="dxa"/>
          </w:tcPr>
          <w:p w14:paraId="6BFFA9A0" w14:textId="64E6505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4A1B609A" w14:textId="72A57F4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1755E012" w14:textId="2CD0F0F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Fencer and coaches </w:t>
            </w:r>
          </w:p>
        </w:tc>
        <w:tc>
          <w:tcPr>
            <w:tcW w:w="709" w:type="dxa"/>
          </w:tcPr>
          <w:p w14:paraId="5481CA23" w14:textId="3E93C351"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2347204" w14:textId="45B8BD0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02C4044"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and pupils to wear face coverings and/or mask liners during one on one lessons where the social distancing may occasionally reduce to 1M +</w:t>
            </w:r>
          </w:p>
          <w:p w14:paraId="0106BA01" w14:textId="2CAA42C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tc>
        <w:tc>
          <w:tcPr>
            <w:tcW w:w="989" w:type="dxa"/>
          </w:tcPr>
          <w:p w14:paraId="7A1A74D4" w14:textId="3221302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400D942" w14:textId="3E41621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0F9BA21B" w14:textId="6D5C29D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141A87E1" w14:textId="77777777" w:rsidTr="00917D30">
        <w:tc>
          <w:tcPr>
            <w:tcW w:w="1964" w:type="dxa"/>
          </w:tcPr>
          <w:p w14:paraId="1CBFAD69" w14:textId="743CC61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of different households</w:t>
            </w:r>
          </w:p>
        </w:tc>
        <w:tc>
          <w:tcPr>
            <w:tcW w:w="2539" w:type="dxa"/>
          </w:tcPr>
          <w:p w14:paraId="006C4E2B" w14:textId="3D16D89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55FF83DD" w14:textId="307FF65E"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467290A0" w14:textId="46E9A8E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3423192D" w14:textId="08BFC947"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41899F07" w14:textId="4099630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28ABAE62"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physical contact, social distancing observed at all times. Face masks/mask liners to be worn during any sparring session.  In groups, face coverings to be worn during waiting time.  No sharing of kit.  Where electric equipment is used, any contact points to be sanitized between users.</w:t>
            </w:r>
          </w:p>
          <w:p w14:paraId="5D4DB33A"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Sparring to be closely supervised by coach to ensure that adapted rules are followed to ensure that social distancing remains at 1M +</w:t>
            </w:r>
          </w:p>
          <w:p w14:paraId="57A6948D" w14:textId="08E198CE"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handshakes, elbow bumps or similar at the end of fight.  In a fight turnaround, the next fencer must wait away from the piste until the previous fencer has sanitized contact points and vacated the piste.</w:t>
            </w:r>
          </w:p>
        </w:tc>
        <w:tc>
          <w:tcPr>
            <w:tcW w:w="989" w:type="dxa"/>
          </w:tcPr>
          <w:p w14:paraId="2C9DCA3A" w14:textId="3C992A36"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3C63E737" w14:textId="5AF5233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A9A14BE" w14:textId="09541D3E"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r w:rsidR="00602D31" w14:paraId="3A15FA70" w14:textId="77777777" w:rsidTr="00917D30">
        <w:tc>
          <w:tcPr>
            <w:tcW w:w="1964" w:type="dxa"/>
          </w:tcPr>
          <w:p w14:paraId="11342254" w14:textId="6588CA7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via premises</w:t>
            </w:r>
          </w:p>
        </w:tc>
        <w:tc>
          <w:tcPr>
            <w:tcW w:w="2539" w:type="dxa"/>
          </w:tcPr>
          <w:p w14:paraId="1815A651" w14:textId="4F7CA9FF"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119A34F0" w14:textId="7C927E0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63EDA7EA" w14:textId="1AF94C4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2F4F95D9" w14:textId="68EF0332"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B347782" w14:textId="345A8E1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46D96941" w14:textId="62CE2FC1"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instruction and fencing to be held in open air (roofed) venues.   All relevant door to be left open, all contact surfaces including any seating to be sanitized before session, toilets to be sanitized before and after use.  Hand sanitizer to be available at all times. Any seating to be sanitized between uses</w:t>
            </w:r>
          </w:p>
        </w:tc>
        <w:tc>
          <w:tcPr>
            <w:tcW w:w="989" w:type="dxa"/>
          </w:tcPr>
          <w:p w14:paraId="1DA7B0D7" w14:textId="4FAE1A4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537F3DC" w14:textId="653332C4"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0E930AE7" w14:textId="782F77A5"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6A3E52A9" w14:textId="77777777" w:rsidR="00057392" w:rsidRDefault="00057392" w:rsidP="00057392">
      <w:pPr>
        <w:tabs>
          <w:tab w:val="left" w:pos="567"/>
          <w:tab w:val="left" w:pos="5529"/>
          <w:tab w:val="left" w:pos="6096"/>
          <w:tab w:val="left" w:pos="12333"/>
        </w:tabs>
        <w:rPr>
          <w:rFonts w:ascii="Times Roman" w:hAnsi="Times Roman"/>
        </w:rPr>
      </w:pPr>
    </w:p>
    <w:p w14:paraId="73F6101B"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41D4DF88" w14:textId="56440A0E"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 are likely to be unable to attend school/work for periods not in excess of 3 days</w:t>
      </w:r>
    </w:p>
    <w:p w14:paraId="1E904AD6"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2093B2D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5D406CF8"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p>
    <w:p w14:paraId="0BA14CE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harm/injury will occur</w:t>
      </w:r>
    </w:p>
    <w:p w14:paraId="460FCF1F"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6789C19C"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6AD1F2A5" w14:textId="09F59200" w:rsidR="00353B39" w:rsidRPr="00FF590B" w:rsidRDefault="00057392" w:rsidP="006B601D">
      <w:pPr>
        <w:tabs>
          <w:tab w:val="left" w:pos="567"/>
          <w:tab w:val="left" w:pos="1134"/>
          <w:tab w:val="left" w:pos="2268"/>
          <w:tab w:val="left" w:pos="5529"/>
          <w:tab w:val="left" w:pos="6096"/>
          <w:tab w:val="left" w:pos="11057"/>
        </w:tabs>
        <w:ind w:left="2694" w:hanging="2694"/>
        <w:rPr>
          <w:rFonts w:ascii="Times Roman" w:hAnsi="Times Roman"/>
          <w:sz w:val="16"/>
          <w:szCs w:val="16"/>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r w:rsidR="00441BC0">
        <w:rPr>
          <w:rFonts w:ascii="Times Roman" w:hAnsi="Times Roman"/>
          <w:sz w:val="18"/>
          <w:szCs w:val="18"/>
        </w:rPr>
        <w:tab/>
      </w:r>
      <w:r w:rsidR="00353B39" w:rsidRPr="00FF590B">
        <w:rPr>
          <w:rFonts w:ascii="Times Roman" w:hAnsi="Times Roman"/>
          <w:sz w:val="16"/>
          <w:szCs w:val="16"/>
        </w:rPr>
        <w:t>COP</w:t>
      </w:r>
      <w:r w:rsidR="00441BC0">
        <w:rPr>
          <w:rFonts w:ascii="Times Roman" w:hAnsi="Times Roman"/>
          <w:sz w:val="16"/>
          <w:szCs w:val="16"/>
        </w:rPr>
        <w:t>IES TO:</w:t>
      </w:r>
      <w:r w:rsidR="00441BC0">
        <w:rPr>
          <w:rFonts w:ascii="Times Roman" w:hAnsi="Times Roman"/>
          <w:sz w:val="16"/>
          <w:szCs w:val="16"/>
        </w:rPr>
        <w:tab/>
        <w:t xml:space="preserve">P Bruce, and </w:t>
      </w:r>
      <w:r w:rsidR="00137129" w:rsidRPr="00FF590B">
        <w:rPr>
          <w:rFonts w:ascii="Times Roman" w:hAnsi="Times Roman"/>
          <w:sz w:val="16"/>
          <w:szCs w:val="16"/>
        </w:rPr>
        <w:t>I Bruce Com</w:t>
      </w:r>
      <w:r w:rsidR="006B601D">
        <w:rPr>
          <w:rFonts w:ascii="Times Roman" w:hAnsi="Times Roman"/>
          <w:sz w:val="16"/>
          <w:szCs w:val="16"/>
        </w:rPr>
        <w:t>b</w:t>
      </w:r>
      <w:r w:rsidR="00137129" w:rsidRPr="00FF590B">
        <w:rPr>
          <w:rFonts w:ascii="Times Roman" w:hAnsi="Times Roman"/>
          <w:sz w:val="16"/>
          <w:szCs w:val="16"/>
        </w:rPr>
        <w:t xml:space="preserve">es </w:t>
      </w:r>
    </w:p>
    <w:sectPr w:rsidR="00353B39" w:rsidRPr="00FF590B" w:rsidSect="00FF590B">
      <w:headerReference w:type="default" r:id="rId8"/>
      <w:footerReference w:type="even" r:id="rId9"/>
      <w:footerReference w:type="default" r:id="rId10"/>
      <w:pgSz w:w="16840" w:h="11900"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40A9B" w14:textId="77777777" w:rsidR="002A7F8A" w:rsidRDefault="002A7F8A" w:rsidP="00870C2C">
      <w:r>
        <w:separator/>
      </w:r>
    </w:p>
  </w:endnote>
  <w:endnote w:type="continuationSeparator" w:id="0">
    <w:p w14:paraId="04E3B649" w14:textId="77777777" w:rsidR="002A7F8A" w:rsidRDefault="002A7F8A" w:rsidP="0087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BCF"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FC719" w14:textId="77777777" w:rsidR="006B601D" w:rsidRDefault="006B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90C1"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E45">
      <w:rPr>
        <w:rStyle w:val="PageNumber"/>
        <w:noProof/>
      </w:rPr>
      <w:t>1</w:t>
    </w:r>
    <w:r>
      <w:rPr>
        <w:rStyle w:val="PageNumber"/>
      </w:rPr>
      <w:fldChar w:fldCharType="end"/>
    </w:r>
  </w:p>
  <w:p w14:paraId="6FF61AAC" w14:textId="77777777" w:rsidR="006B601D" w:rsidRPr="0001485F" w:rsidRDefault="005A68FC" w:rsidP="0001485F">
    <w:pPr>
      <w:pStyle w:val="Footer"/>
    </w:pPr>
    <w:hyperlink r:id="rId1" w:history="1">
      <w:r w:rsidR="006B601D" w:rsidRPr="0001485F">
        <w:rPr>
          <w:rStyle w:val="Hyperlink"/>
          <w:color w:val="000000"/>
          <w:u w:val="none"/>
        </w:rPr>
        <w:t>www.fourofclubs.co.uk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3C36" w14:textId="77777777" w:rsidR="002A7F8A" w:rsidRDefault="002A7F8A" w:rsidP="00870C2C">
      <w:r>
        <w:separator/>
      </w:r>
    </w:p>
  </w:footnote>
  <w:footnote w:type="continuationSeparator" w:id="0">
    <w:p w14:paraId="0FF2083D" w14:textId="77777777" w:rsidR="002A7F8A" w:rsidRDefault="002A7F8A" w:rsidP="0087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6FBA" w14:textId="77777777" w:rsidR="006B601D" w:rsidRPr="00870C2C" w:rsidRDefault="006B601D" w:rsidP="00870C2C">
    <w:pPr>
      <w:pStyle w:val="Header"/>
      <w:jc w:val="center"/>
      <w:rPr>
        <w:b/>
      </w:rPr>
    </w:pPr>
    <w:r>
      <w:rPr>
        <w:b/>
        <w:noProof/>
        <w:lang w:val="en-US"/>
      </w:rPr>
      <w:drawing>
        <wp:anchor distT="0" distB="0" distL="114300" distR="114300" simplePos="0" relativeHeight="251658240" behindDoc="0" locked="0" layoutInCell="1" allowOverlap="1" wp14:anchorId="1F08E603" wp14:editId="336CD10A">
          <wp:simplePos x="0" y="0"/>
          <wp:positionH relativeFrom="column">
            <wp:posOffset>9002395</wp:posOffset>
          </wp:positionH>
          <wp:positionV relativeFrom="paragraph">
            <wp:posOffset>-192405</wp:posOffset>
          </wp:positionV>
          <wp:extent cx="325120" cy="292735"/>
          <wp:effectExtent l="0" t="0" r="5080" b="12065"/>
          <wp:wrapThrough wrapText="bothSides">
            <wp:wrapPolygon edited="0">
              <wp:start x="0" y="0"/>
              <wp:lineTo x="0" y="20616"/>
              <wp:lineTo x="20250" y="20616"/>
              <wp:lineTo x="20250" y="0"/>
              <wp:lineTo x="0" y="0"/>
            </wp:wrapPolygon>
          </wp:wrapThrough>
          <wp:docPr id="1" name="Picture 1" descr="I:\ya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b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92735"/>
                  </a:xfrm>
                  <a:prstGeom prst="rect">
                    <a:avLst/>
                  </a:prstGeom>
                  <a:noFill/>
                </pic:spPr>
              </pic:pic>
            </a:graphicData>
          </a:graphic>
          <wp14:sizeRelH relativeFrom="page">
            <wp14:pctWidth>0</wp14:pctWidth>
          </wp14:sizeRelH>
          <wp14:sizeRelV relativeFrom="page">
            <wp14:pctHeight>0</wp14:pctHeight>
          </wp14:sizeRelV>
        </wp:anchor>
      </w:drawing>
    </w:r>
    <w:r w:rsidRPr="00870C2C">
      <w:rPr>
        <w:b/>
      </w:rPr>
      <w:t>FOUR OF CLUBS 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2"/>
    <w:rsid w:val="0001485F"/>
    <w:rsid w:val="00057392"/>
    <w:rsid w:val="00092229"/>
    <w:rsid w:val="000E2DED"/>
    <w:rsid w:val="000F0250"/>
    <w:rsid w:val="00100B83"/>
    <w:rsid w:val="001032B5"/>
    <w:rsid w:val="00123917"/>
    <w:rsid w:val="00137129"/>
    <w:rsid w:val="00163F0A"/>
    <w:rsid w:val="001925E8"/>
    <w:rsid w:val="0023666B"/>
    <w:rsid w:val="002A7F8A"/>
    <w:rsid w:val="002C2245"/>
    <w:rsid w:val="00307C6E"/>
    <w:rsid w:val="00326D4F"/>
    <w:rsid w:val="00353B39"/>
    <w:rsid w:val="003633F5"/>
    <w:rsid w:val="003B3F8D"/>
    <w:rsid w:val="004318A2"/>
    <w:rsid w:val="00441BC0"/>
    <w:rsid w:val="004850B5"/>
    <w:rsid w:val="005A68FC"/>
    <w:rsid w:val="00602D31"/>
    <w:rsid w:val="006607F3"/>
    <w:rsid w:val="006742FE"/>
    <w:rsid w:val="006B601D"/>
    <w:rsid w:val="006C1C2C"/>
    <w:rsid w:val="008651E7"/>
    <w:rsid w:val="00870C2C"/>
    <w:rsid w:val="008C5360"/>
    <w:rsid w:val="00917D30"/>
    <w:rsid w:val="00997F31"/>
    <w:rsid w:val="009B76A2"/>
    <w:rsid w:val="009D29E3"/>
    <w:rsid w:val="00A1798A"/>
    <w:rsid w:val="00A32E48"/>
    <w:rsid w:val="00BB0C98"/>
    <w:rsid w:val="00D43684"/>
    <w:rsid w:val="00DB325B"/>
    <w:rsid w:val="00DC699E"/>
    <w:rsid w:val="00E25B15"/>
    <w:rsid w:val="00EC01E1"/>
    <w:rsid w:val="00EE5E45"/>
    <w:rsid w:val="00FD08DF"/>
    <w:rsid w:val="00FF5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18E2D"/>
  <w14:defaultImageDpi w14:val="300"/>
  <w15:docId w15:val="{C5DFE42C-EDB7-44B7-AA1D-FE84D7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2C"/>
    <w:pPr>
      <w:tabs>
        <w:tab w:val="center" w:pos="4320"/>
        <w:tab w:val="right" w:pos="8640"/>
      </w:tabs>
    </w:pPr>
  </w:style>
  <w:style w:type="character" w:customStyle="1" w:styleId="HeaderChar">
    <w:name w:val="Header Char"/>
    <w:basedOn w:val="DefaultParagraphFont"/>
    <w:link w:val="Header"/>
    <w:uiPriority w:val="99"/>
    <w:rsid w:val="00870C2C"/>
  </w:style>
  <w:style w:type="paragraph" w:styleId="Footer">
    <w:name w:val="footer"/>
    <w:basedOn w:val="Normal"/>
    <w:link w:val="FooterChar"/>
    <w:uiPriority w:val="99"/>
    <w:unhideWhenUsed/>
    <w:rsid w:val="00870C2C"/>
    <w:pPr>
      <w:tabs>
        <w:tab w:val="center" w:pos="4320"/>
        <w:tab w:val="right" w:pos="8640"/>
      </w:tabs>
    </w:pPr>
  </w:style>
  <w:style w:type="character" w:customStyle="1" w:styleId="FooterChar">
    <w:name w:val="Footer Char"/>
    <w:basedOn w:val="DefaultParagraphFont"/>
    <w:link w:val="Footer"/>
    <w:uiPriority w:val="99"/>
    <w:rsid w:val="00870C2C"/>
  </w:style>
  <w:style w:type="character" w:styleId="PageNumber">
    <w:name w:val="page number"/>
    <w:basedOn w:val="DefaultParagraphFont"/>
    <w:uiPriority w:val="99"/>
    <w:semiHidden/>
    <w:unhideWhenUsed/>
    <w:rsid w:val="00870C2C"/>
  </w:style>
  <w:style w:type="table" w:styleId="TableGrid">
    <w:name w:val="Table Grid"/>
    <w:basedOn w:val="TableNormal"/>
    <w:uiPriority w:val="59"/>
    <w:rsid w:val="0010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2B5"/>
    <w:rPr>
      <w:color w:val="0000FF" w:themeColor="hyperlink"/>
      <w:u w:val="single"/>
    </w:rPr>
  </w:style>
  <w:style w:type="paragraph" w:styleId="BalloonText">
    <w:name w:val="Balloon Text"/>
    <w:basedOn w:val="Normal"/>
    <w:link w:val="BalloonTextChar"/>
    <w:uiPriority w:val="99"/>
    <w:semiHidden/>
    <w:unhideWhenUsed/>
    <w:rsid w:val="006C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C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80972">
      <w:bodyDiv w:val="1"/>
      <w:marLeft w:val="0"/>
      <w:marRight w:val="0"/>
      <w:marTop w:val="0"/>
      <w:marBottom w:val="0"/>
      <w:divBdr>
        <w:top w:val="none" w:sz="0" w:space="0" w:color="auto"/>
        <w:left w:val="none" w:sz="0" w:space="0" w:color="auto"/>
        <w:bottom w:val="none" w:sz="0" w:space="0" w:color="auto"/>
        <w:right w:val="none" w:sz="0" w:space="0" w:color="auto"/>
      </w:divBdr>
    </w:div>
    <w:div w:id="108974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ombes@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orlandsfen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8108-7B10-4998-B353-96CE87B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Bruce</dc:creator>
  <cp:keywords/>
  <dc:description/>
  <cp:lastModifiedBy>Isobel Combes</cp:lastModifiedBy>
  <cp:revision>1</cp:revision>
  <cp:lastPrinted>2020-01-23T15:06:00Z</cp:lastPrinted>
  <dcterms:created xsi:type="dcterms:W3CDTF">2020-06-21T11:00:00Z</dcterms:created>
  <dcterms:modified xsi:type="dcterms:W3CDTF">2020-07-16T09:05:00Z</dcterms:modified>
</cp:coreProperties>
</file>